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F92" w:rsidRPr="00346A41" w:rsidRDefault="00A43F92" w:rsidP="00F175B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6A41">
        <w:rPr>
          <w:rFonts w:ascii="Times New Roman" w:hAnsi="Times New Roman" w:cs="Times New Roman"/>
          <w:b/>
          <w:sz w:val="28"/>
          <w:szCs w:val="28"/>
          <w:u w:val="single"/>
        </w:rPr>
        <w:t>Weltweiter Interreligiöser Gebetstag am 14. Mai 2020</w:t>
      </w:r>
      <w:r w:rsidR="00F175B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gegen die Corona-Pandemie – Gebetsabend um </w:t>
      </w:r>
      <w:r w:rsidRPr="00346A41">
        <w:rPr>
          <w:rFonts w:ascii="Times New Roman" w:hAnsi="Times New Roman" w:cs="Times New Roman"/>
          <w:b/>
          <w:sz w:val="28"/>
          <w:szCs w:val="28"/>
          <w:u w:val="single"/>
        </w:rPr>
        <w:t xml:space="preserve">18 Uhr </w:t>
      </w:r>
      <w:r w:rsidR="00F175B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</w:t>
      </w:r>
      <w:r w:rsidRPr="00346A41">
        <w:rPr>
          <w:rFonts w:ascii="Times New Roman" w:hAnsi="Times New Roman" w:cs="Times New Roman"/>
          <w:b/>
          <w:sz w:val="28"/>
          <w:szCs w:val="28"/>
          <w:u w:val="single"/>
        </w:rPr>
        <w:t>in der Stadtpfarrkirche Fulda</w:t>
      </w:r>
    </w:p>
    <w:p w:rsidR="000A4DA2" w:rsidRPr="000E2012" w:rsidRDefault="00A43F92" w:rsidP="00F175BE">
      <w:pPr>
        <w:jc w:val="center"/>
        <w:rPr>
          <w:rFonts w:ascii="Times New Roman" w:hAnsi="Times New Roman" w:cs="Times New Roman"/>
          <w:sz w:val="20"/>
          <w:szCs w:val="20"/>
        </w:rPr>
      </w:pPr>
      <w:r w:rsidRPr="000E2012">
        <w:rPr>
          <w:rFonts w:ascii="Times New Roman" w:hAnsi="Times New Roman" w:cs="Times New Roman"/>
          <w:sz w:val="20"/>
          <w:szCs w:val="20"/>
        </w:rPr>
        <w:t>An der Orgel: Hans-Joachim Rill; Gesang und Klavier: Anne Rill</w:t>
      </w:r>
    </w:p>
    <w:p w:rsidR="00A43F92" w:rsidRPr="00E53281" w:rsidRDefault="00A43F92" w:rsidP="00A43F92">
      <w:pPr>
        <w:rPr>
          <w:rFonts w:ascii="Times New Roman" w:hAnsi="Times New Roman" w:cs="Times New Roman"/>
          <w:sz w:val="24"/>
          <w:szCs w:val="24"/>
        </w:rPr>
      </w:pPr>
      <w:r w:rsidRPr="00346A41">
        <w:rPr>
          <w:rFonts w:ascii="Times New Roman" w:hAnsi="Times New Roman" w:cs="Times New Roman"/>
          <w:b/>
          <w:i/>
          <w:sz w:val="24"/>
          <w:szCs w:val="24"/>
        </w:rPr>
        <w:t xml:space="preserve">Orgelspiel: </w:t>
      </w:r>
      <w:r w:rsidRPr="00346A41">
        <w:rPr>
          <w:rFonts w:ascii="Times New Roman" w:hAnsi="Times New Roman" w:cs="Times New Roman"/>
          <w:i/>
          <w:sz w:val="24"/>
          <w:szCs w:val="24"/>
        </w:rPr>
        <w:t xml:space="preserve">David N. Johnson: </w:t>
      </w:r>
      <w:proofErr w:type="spellStart"/>
      <w:r w:rsidRPr="00346A41">
        <w:rPr>
          <w:rFonts w:ascii="Times New Roman" w:hAnsi="Times New Roman" w:cs="Times New Roman"/>
          <w:i/>
          <w:sz w:val="24"/>
          <w:szCs w:val="24"/>
        </w:rPr>
        <w:t>Trumpet</w:t>
      </w:r>
      <w:proofErr w:type="spellEnd"/>
      <w:r w:rsidRPr="00346A41">
        <w:rPr>
          <w:rFonts w:ascii="Times New Roman" w:hAnsi="Times New Roman" w:cs="Times New Roman"/>
          <w:i/>
          <w:sz w:val="24"/>
          <w:szCs w:val="24"/>
        </w:rPr>
        <w:t xml:space="preserve"> Tune,</w:t>
      </w:r>
      <w:r w:rsidRPr="00E53281">
        <w:rPr>
          <w:rFonts w:ascii="Times New Roman" w:hAnsi="Times New Roman" w:cs="Times New Roman"/>
          <w:sz w:val="24"/>
          <w:szCs w:val="24"/>
        </w:rPr>
        <w:t xml:space="preserve"> </w:t>
      </w:r>
      <w:r w:rsidRPr="00E53281">
        <w:rPr>
          <w:rFonts w:ascii="Times New Roman" w:hAnsi="Times New Roman" w:cs="Times New Roman"/>
          <w:b/>
          <w:sz w:val="24"/>
          <w:szCs w:val="24"/>
        </w:rPr>
        <w:t>dazu Einzug der mit-wirkenden Vertreter/innen</w:t>
      </w:r>
      <w:r w:rsidRPr="00E53281">
        <w:rPr>
          <w:rFonts w:ascii="Times New Roman" w:hAnsi="Times New Roman" w:cs="Times New Roman"/>
          <w:sz w:val="24"/>
          <w:szCs w:val="24"/>
        </w:rPr>
        <w:t xml:space="preserve"> </w:t>
      </w:r>
      <w:r w:rsidR="00E00259">
        <w:rPr>
          <w:rFonts w:ascii="Times New Roman" w:hAnsi="Times New Roman" w:cs="Times New Roman"/>
          <w:b/>
          <w:sz w:val="24"/>
          <w:szCs w:val="24"/>
        </w:rPr>
        <w:t>der</w:t>
      </w:r>
      <w:r w:rsidRPr="00E53281">
        <w:rPr>
          <w:rFonts w:ascii="Times New Roman" w:hAnsi="Times New Roman" w:cs="Times New Roman"/>
          <w:b/>
          <w:sz w:val="24"/>
          <w:szCs w:val="24"/>
        </w:rPr>
        <w:t xml:space="preserve"> Konfessions- und Religionsgemein</w:t>
      </w:r>
      <w:r w:rsidR="00E00259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E53281">
        <w:rPr>
          <w:rFonts w:ascii="Times New Roman" w:hAnsi="Times New Roman" w:cs="Times New Roman"/>
          <w:b/>
          <w:sz w:val="24"/>
          <w:szCs w:val="24"/>
        </w:rPr>
        <w:t>schaften</w:t>
      </w:r>
      <w:proofErr w:type="spellEnd"/>
      <w:r w:rsidRPr="00E53281">
        <w:rPr>
          <w:rFonts w:ascii="Times New Roman" w:hAnsi="Times New Roman" w:cs="Times New Roman"/>
          <w:b/>
          <w:sz w:val="24"/>
          <w:szCs w:val="24"/>
        </w:rPr>
        <w:t>,</w:t>
      </w:r>
      <w:r w:rsidRPr="00E53281">
        <w:rPr>
          <w:rFonts w:ascii="Times New Roman" w:hAnsi="Times New Roman" w:cs="Times New Roman"/>
          <w:sz w:val="24"/>
          <w:szCs w:val="24"/>
        </w:rPr>
        <w:t xml:space="preserve"> </w:t>
      </w:r>
      <w:r w:rsidR="004D45FD">
        <w:rPr>
          <w:rFonts w:ascii="Times New Roman" w:hAnsi="Times New Roman" w:cs="Times New Roman"/>
          <w:sz w:val="24"/>
          <w:szCs w:val="24"/>
        </w:rPr>
        <w:t>(</w:t>
      </w:r>
      <w:r w:rsidRPr="00E53281">
        <w:rPr>
          <w:rFonts w:ascii="Times New Roman" w:hAnsi="Times New Roman" w:cs="Times New Roman"/>
          <w:sz w:val="24"/>
          <w:szCs w:val="24"/>
        </w:rPr>
        <w:t>Aufstellen im Halbkreis</w:t>
      </w:r>
      <w:r w:rsidR="004D45FD">
        <w:rPr>
          <w:rFonts w:ascii="Times New Roman" w:hAnsi="Times New Roman" w:cs="Times New Roman"/>
          <w:sz w:val="24"/>
          <w:szCs w:val="24"/>
        </w:rPr>
        <w:t>), Einnehmen der Plätze</w:t>
      </w:r>
      <w:r w:rsidRPr="00E53281">
        <w:rPr>
          <w:rFonts w:ascii="Times New Roman" w:hAnsi="Times New Roman" w:cs="Times New Roman"/>
          <w:sz w:val="24"/>
          <w:szCs w:val="24"/>
        </w:rPr>
        <w:t xml:space="preserve"> mit Abstand von 1,5 Metern vonein</w:t>
      </w:r>
      <w:r w:rsidR="004D45FD">
        <w:rPr>
          <w:rFonts w:ascii="Times New Roman" w:hAnsi="Times New Roman" w:cs="Times New Roman"/>
          <w:sz w:val="24"/>
          <w:szCs w:val="24"/>
        </w:rPr>
        <w:t>ander</w:t>
      </w:r>
    </w:p>
    <w:p w:rsidR="00A43F92" w:rsidRPr="00E53281" w:rsidRDefault="00A43F92" w:rsidP="00A43F92">
      <w:pPr>
        <w:rPr>
          <w:rFonts w:ascii="Times New Roman" w:hAnsi="Times New Roman" w:cs="Times New Roman"/>
          <w:sz w:val="24"/>
          <w:szCs w:val="24"/>
        </w:rPr>
      </w:pPr>
      <w:r w:rsidRPr="00E53281">
        <w:rPr>
          <w:rFonts w:ascii="Times New Roman" w:hAnsi="Times New Roman" w:cs="Times New Roman"/>
          <w:b/>
          <w:sz w:val="24"/>
          <w:szCs w:val="24"/>
        </w:rPr>
        <w:t xml:space="preserve">Begrüßung </w:t>
      </w:r>
      <w:r w:rsidRPr="00E53281">
        <w:rPr>
          <w:rFonts w:ascii="Times New Roman" w:hAnsi="Times New Roman" w:cs="Times New Roman"/>
          <w:sz w:val="24"/>
          <w:szCs w:val="24"/>
        </w:rPr>
        <w:t xml:space="preserve">durch </w:t>
      </w:r>
      <w:r w:rsidRPr="00D423A1">
        <w:rPr>
          <w:rFonts w:ascii="Times New Roman" w:hAnsi="Times New Roman" w:cs="Times New Roman"/>
          <w:b/>
          <w:sz w:val="24"/>
          <w:szCs w:val="24"/>
        </w:rPr>
        <w:t>Stadtpfarrer Stefan Buß</w:t>
      </w:r>
      <w:r w:rsidRPr="00E53281">
        <w:rPr>
          <w:rFonts w:ascii="Times New Roman" w:hAnsi="Times New Roman" w:cs="Times New Roman"/>
          <w:sz w:val="24"/>
          <w:szCs w:val="24"/>
        </w:rPr>
        <w:t xml:space="preserve"> als „Hausherr“</w:t>
      </w:r>
      <w:r w:rsidR="00E53281">
        <w:rPr>
          <w:rFonts w:ascii="Times New Roman" w:hAnsi="Times New Roman" w:cs="Times New Roman"/>
          <w:sz w:val="24"/>
          <w:szCs w:val="24"/>
        </w:rPr>
        <w:t xml:space="preserve"> der Kirche</w:t>
      </w:r>
    </w:p>
    <w:p w:rsidR="00A43F92" w:rsidRPr="00346A41" w:rsidRDefault="00A43F92" w:rsidP="00A43F92">
      <w:pPr>
        <w:rPr>
          <w:rFonts w:ascii="Times New Roman" w:hAnsi="Times New Roman" w:cs="Times New Roman"/>
          <w:b/>
          <w:sz w:val="24"/>
          <w:szCs w:val="24"/>
        </w:rPr>
      </w:pPr>
      <w:r w:rsidRPr="00E53281">
        <w:rPr>
          <w:rFonts w:ascii="Times New Roman" w:hAnsi="Times New Roman" w:cs="Times New Roman"/>
          <w:b/>
          <w:sz w:val="24"/>
          <w:szCs w:val="24"/>
        </w:rPr>
        <w:t xml:space="preserve">Einführung </w:t>
      </w:r>
      <w:r w:rsidRPr="00E53281">
        <w:rPr>
          <w:rFonts w:ascii="Times New Roman" w:hAnsi="Times New Roman" w:cs="Times New Roman"/>
          <w:sz w:val="24"/>
          <w:szCs w:val="24"/>
        </w:rPr>
        <w:t xml:space="preserve">durch </w:t>
      </w:r>
      <w:r w:rsidRPr="00D423A1">
        <w:rPr>
          <w:rFonts w:ascii="Times New Roman" w:hAnsi="Times New Roman" w:cs="Times New Roman"/>
          <w:b/>
          <w:sz w:val="24"/>
          <w:szCs w:val="24"/>
        </w:rPr>
        <w:t>Pfr. Winfried Bittner</w:t>
      </w:r>
      <w:r w:rsidRPr="00E53281">
        <w:rPr>
          <w:rFonts w:ascii="Times New Roman" w:hAnsi="Times New Roman" w:cs="Times New Roman"/>
          <w:sz w:val="24"/>
          <w:szCs w:val="24"/>
        </w:rPr>
        <w:t xml:space="preserve"> und </w:t>
      </w:r>
      <w:r w:rsidRPr="00346A41">
        <w:rPr>
          <w:rFonts w:ascii="Times New Roman" w:hAnsi="Times New Roman" w:cs="Times New Roman"/>
          <w:b/>
          <w:sz w:val="24"/>
          <w:szCs w:val="24"/>
        </w:rPr>
        <w:t xml:space="preserve">Entzünden einer Kerze </w:t>
      </w:r>
    </w:p>
    <w:p w:rsidR="00A43F92" w:rsidRPr="00346A41" w:rsidRDefault="00A43F92" w:rsidP="00A43F92">
      <w:pPr>
        <w:rPr>
          <w:rFonts w:ascii="Times New Roman" w:hAnsi="Times New Roman" w:cs="Times New Roman"/>
          <w:i/>
          <w:sz w:val="24"/>
          <w:szCs w:val="24"/>
        </w:rPr>
      </w:pPr>
      <w:r w:rsidRPr="00346A41">
        <w:rPr>
          <w:rFonts w:ascii="Times New Roman" w:hAnsi="Times New Roman" w:cs="Times New Roman"/>
          <w:b/>
          <w:i/>
          <w:sz w:val="24"/>
          <w:szCs w:val="24"/>
        </w:rPr>
        <w:t>Musik</w:t>
      </w:r>
      <w:r w:rsidRPr="00346A41">
        <w:rPr>
          <w:rFonts w:ascii="Times New Roman" w:hAnsi="Times New Roman" w:cs="Times New Roman"/>
          <w:i/>
          <w:sz w:val="24"/>
          <w:szCs w:val="24"/>
        </w:rPr>
        <w:t>: Da wohnt ein Sehnen tief in uns (Sologesang und Orgel)</w:t>
      </w:r>
    </w:p>
    <w:p w:rsidR="000A4DA2" w:rsidRPr="00E53281" w:rsidRDefault="000A4DA2" w:rsidP="00A43F92">
      <w:pPr>
        <w:rPr>
          <w:rFonts w:ascii="Times New Roman" w:hAnsi="Times New Roman" w:cs="Times New Roman"/>
          <w:sz w:val="24"/>
          <w:szCs w:val="24"/>
        </w:rPr>
      </w:pPr>
      <w:r w:rsidRPr="00E53281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346A41">
        <w:rPr>
          <w:rFonts w:ascii="Times New Roman" w:hAnsi="Times New Roman" w:cs="Times New Roman"/>
          <w:b/>
          <w:sz w:val="24"/>
          <w:szCs w:val="24"/>
        </w:rPr>
        <w:t>Beiträge dreier Glaubens</w:t>
      </w:r>
      <w:r w:rsidR="00A43F92" w:rsidRPr="00E53281">
        <w:rPr>
          <w:rFonts w:ascii="Times New Roman" w:hAnsi="Times New Roman" w:cs="Times New Roman"/>
          <w:b/>
          <w:sz w:val="24"/>
          <w:szCs w:val="24"/>
        </w:rPr>
        <w:t xml:space="preserve">gemeinschaften </w:t>
      </w:r>
      <w:r w:rsidR="00A21BDD" w:rsidRPr="0065751F">
        <w:rPr>
          <w:rFonts w:ascii="Times New Roman" w:hAnsi="Times New Roman" w:cs="Times New Roman"/>
          <w:b/>
          <w:sz w:val="24"/>
          <w:szCs w:val="24"/>
        </w:rPr>
        <w:t>(neuapostolisch, jüdisch,</w:t>
      </w:r>
      <w:r w:rsidR="00A21BDD">
        <w:rPr>
          <w:rFonts w:ascii="Times New Roman" w:hAnsi="Times New Roman" w:cs="Times New Roman"/>
          <w:sz w:val="24"/>
          <w:szCs w:val="24"/>
        </w:rPr>
        <w:t xml:space="preserve"> </w:t>
      </w:r>
      <w:r w:rsidR="00A21BDD" w:rsidRPr="0065751F">
        <w:rPr>
          <w:rFonts w:ascii="Times New Roman" w:hAnsi="Times New Roman" w:cs="Times New Roman"/>
          <w:b/>
          <w:sz w:val="24"/>
          <w:szCs w:val="24"/>
        </w:rPr>
        <w:t>Bahai</w:t>
      </w:r>
      <w:r w:rsidRPr="0065751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53281">
        <w:rPr>
          <w:rFonts w:ascii="Times New Roman" w:hAnsi="Times New Roman" w:cs="Times New Roman"/>
          <w:sz w:val="24"/>
          <w:szCs w:val="24"/>
        </w:rPr>
        <w:t>3 x 4 Min.)</w:t>
      </w:r>
      <w:r w:rsidR="00A43F92" w:rsidRPr="00E53281">
        <w:rPr>
          <w:rFonts w:ascii="Times New Roman" w:hAnsi="Times New Roman" w:cs="Times New Roman"/>
          <w:sz w:val="24"/>
          <w:szCs w:val="24"/>
        </w:rPr>
        <w:t xml:space="preserve"> </w:t>
      </w:r>
      <w:r w:rsidR="00A43F92" w:rsidRPr="00E53281">
        <w:rPr>
          <w:rFonts w:ascii="Times New Roman" w:hAnsi="Times New Roman" w:cs="Times New Roman"/>
          <w:b/>
          <w:sz w:val="24"/>
          <w:szCs w:val="24"/>
        </w:rPr>
        <w:t>und jeweils Entzünden einer Kerze</w:t>
      </w:r>
      <w:r w:rsidR="00A43F92" w:rsidRPr="00E53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F92" w:rsidRPr="00346A41" w:rsidRDefault="00A43F92" w:rsidP="00A43F92">
      <w:pPr>
        <w:rPr>
          <w:rFonts w:ascii="Times New Roman" w:hAnsi="Times New Roman" w:cs="Times New Roman"/>
          <w:i/>
          <w:sz w:val="24"/>
          <w:szCs w:val="24"/>
        </w:rPr>
      </w:pPr>
      <w:r w:rsidRPr="00346A41">
        <w:rPr>
          <w:rFonts w:ascii="Times New Roman" w:hAnsi="Times New Roman" w:cs="Times New Roman"/>
          <w:b/>
          <w:i/>
          <w:sz w:val="24"/>
          <w:szCs w:val="24"/>
        </w:rPr>
        <w:t xml:space="preserve">Musik: </w:t>
      </w:r>
      <w:r w:rsidRPr="00346A41">
        <w:rPr>
          <w:rFonts w:ascii="Times New Roman" w:hAnsi="Times New Roman" w:cs="Times New Roman"/>
          <w:i/>
          <w:sz w:val="24"/>
          <w:szCs w:val="24"/>
        </w:rPr>
        <w:t xml:space="preserve">Charles Callahan: </w:t>
      </w:r>
      <w:proofErr w:type="spellStart"/>
      <w:r w:rsidRPr="00346A41">
        <w:rPr>
          <w:rFonts w:ascii="Times New Roman" w:hAnsi="Times New Roman" w:cs="Times New Roman"/>
          <w:i/>
          <w:sz w:val="24"/>
          <w:szCs w:val="24"/>
        </w:rPr>
        <w:t>Pleading</w:t>
      </w:r>
      <w:proofErr w:type="spellEnd"/>
      <w:r w:rsidRPr="00346A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6A41">
        <w:rPr>
          <w:rFonts w:ascii="Times New Roman" w:hAnsi="Times New Roman" w:cs="Times New Roman"/>
          <w:i/>
          <w:sz w:val="24"/>
          <w:szCs w:val="24"/>
        </w:rPr>
        <w:t>Savior</w:t>
      </w:r>
      <w:proofErr w:type="spellEnd"/>
      <w:r w:rsidRPr="00346A41">
        <w:rPr>
          <w:rFonts w:ascii="Times New Roman" w:hAnsi="Times New Roman" w:cs="Times New Roman"/>
          <w:i/>
          <w:sz w:val="24"/>
          <w:szCs w:val="24"/>
        </w:rPr>
        <w:t xml:space="preserve"> (Orgel und Klavier)</w:t>
      </w:r>
    </w:p>
    <w:p w:rsidR="001B05B4" w:rsidRDefault="000A4DA2" w:rsidP="00A43F92">
      <w:pPr>
        <w:rPr>
          <w:rFonts w:ascii="Times New Roman" w:hAnsi="Times New Roman" w:cs="Times New Roman"/>
          <w:b/>
          <w:sz w:val="24"/>
          <w:szCs w:val="24"/>
        </w:rPr>
      </w:pPr>
      <w:r w:rsidRPr="00E53281">
        <w:rPr>
          <w:rFonts w:ascii="Times New Roman" w:hAnsi="Times New Roman" w:cs="Times New Roman"/>
          <w:b/>
          <w:sz w:val="24"/>
          <w:szCs w:val="24"/>
        </w:rPr>
        <w:t>3</w:t>
      </w:r>
      <w:r w:rsidR="00346A41">
        <w:rPr>
          <w:rFonts w:ascii="Times New Roman" w:hAnsi="Times New Roman" w:cs="Times New Roman"/>
          <w:b/>
          <w:sz w:val="24"/>
          <w:szCs w:val="24"/>
        </w:rPr>
        <w:t xml:space="preserve"> Beiträge dreier Glaubens</w:t>
      </w:r>
      <w:r w:rsidR="00A43F92" w:rsidRPr="00E53281">
        <w:rPr>
          <w:rFonts w:ascii="Times New Roman" w:hAnsi="Times New Roman" w:cs="Times New Roman"/>
          <w:b/>
          <w:sz w:val="24"/>
          <w:szCs w:val="24"/>
        </w:rPr>
        <w:t xml:space="preserve">gemeinschaften </w:t>
      </w:r>
      <w:r w:rsidR="00A21BDD">
        <w:rPr>
          <w:rFonts w:ascii="Times New Roman" w:hAnsi="Times New Roman" w:cs="Times New Roman"/>
          <w:sz w:val="24"/>
          <w:szCs w:val="24"/>
        </w:rPr>
        <w:t>(</w:t>
      </w:r>
      <w:r w:rsidR="00F77511" w:rsidRPr="0065751F">
        <w:rPr>
          <w:rFonts w:ascii="Times New Roman" w:hAnsi="Times New Roman" w:cs="Times New Roman"/>
          <w:b/>
          <w:sz w:val="24"/>
          <w:szCs w:val="24"/>
        </w:rPr>
        <w:t xml:space="preserve">islamisch: </w:t>
      </w:r>
      <w:proofErr w:type="spellStart"/>
      <w:r w:rsidR="00A21BDD" w:rsidRPr="0065751F">
        <w:rPr>
          <w:rFonts w:ascii="Times New Roman" w:hAnsi="Times New Roman" w:cs="Times New Roman"/>
          <w:b/>
          <w:sz w:val="24"/>
          <w:szCs w:val="24"/>
        </w:rPr>
        <w:t>Ahmadiyya</w:t>
      </w:r>
      <w:proofErr w:type="spellEnd"/>
      <w:r w:rsidR="00A21BDD" w:rsidRPr="0065751F">
        <w:rPr>
          <w:rFonts w:ascii="Times New Roman" w:hAnsi="Times New Roman" w:cs="Times New Roman"/>
          <w:b/>
          <w:sz w:val="24"/>
          <w:szCs w:val="24"/>
        </w:rPr>
        <w:t>, DITIB, Al-</w:t>
      </w:r>
      <w:proofErr w:type="spellStart"/>
      <w:r w:rsidR="00A21BDD" w:rsidRPr="0065751F">
        <w:rPr>
          <w:rFonts w:ascii="Times New Roman" w:hAnsi="Times New Roman" w:cs="Times New Roman"/>
          <w:b/>
          <w:sz w:val="24"/>
          <w:szCs w:val="24"/>
        </w:rPr>
        <w:t>Andalus</w:t>
      </w:r>
      <w:proofErr w:type="spellEnd"/>
      <w:r w:rsidRPr="0065751F">
        <w:rPr>
          <w:rFonts w:ascii="Times New Roman" w:hAnsi="Times New Roman" w:cs="Times New Roman"/>
          <w:b/>
          <w:sz w:val="24"/>
          <w:szCs w:val="24"/>
        </w:rPr>
        <w:t>,</w:t>
      </w:r>
      <w:r w:rsidRPr="00E53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3281">
        <w:rPr>
          <w:rFonts w:ascii="Times New Roman" w:hAnsi="Times New Roman" w:cs="Times New Roman"/>
          <w:sz w:val="24"/>
          <w:szCs w:val="24"/>
        </w:rPr>
        <w:t>3 x 4 Min.</w:t>
      </w:r>
      <w:r w:rsidRPr="00E53281">
        <w:rPr>
          <w:rFonts w:ascii="Times New Roman" w:hAnsi="Times New Roman" w:cs="Times New Roman"/>
          <w:b/>
          <w:sz w:val="24"/>
          <w:szCs w:val="24"/>
        </w:rPr>
        <w:t>) und jeweils Entzünden einer Kerze</w:t>
      </w:r>
    </w:p>
    <w:p w:rsidR="000C4180" w:rsidRPr="00346A41" w:rsidRDefault="000C4180" w:rsidP="000C4180">
      <w:pPr>
        <w:rPr>
          <w:rFonts w:ascii="Times New Roman" w:hAnsi="Times New Roman" w:cs="Times New Roman"/>
          <w:i/>
          <w:sz w:val="24"/>
          <w:szCs w:val="24"/>
        </w:rPr>
      </w:pPr>
      <w:r w:rsidRPr="00346A41">
        <w:rPr>
          <w:rFonts w:ascii="Times New Roman" w:hAnsi="Times New Roman" w:cs="Times New Roman"/>
          <w:b/>
          <w:i/>
          <w:sz w:val="24"/>
          <w:szCs w:val="24"/>
        </w:rPr>
        <w:t>Musik: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Clément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Loret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Cantilène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(Orgel)</w:t>
      </w:r>
    </w:p>
    <w:p w:rsidR="000A4DA2" w:rsidRPr="00E53281" w:rsidRDefault="000A4DA2" w:rsidP="000A4DA2">
      <w:pPr>
        <w:rPr>
          <w:rFonts w:ascii="Times New Roman" w:hAnsi="Times New Roman" w:cs="Times New Roman"/>
          <w:sz w:val="24"/>
          <w:szCs w:val="24"/>
        </w:rPr>
      </w:pPr>
      <w:r w:rsidRPr="00E53281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A43F92" w:rsidRPr="00E53281">
        <w:rPr>
          <w:rFonts w:ascii="Times New Roman" w:hAnsi="Times New Roman" w:cs="Times New Roman"/>
          <w:b/>
          <w:sz w:val="24"/>
          <w:szCs w:val="24"/>
        </w:rPr>
        <w:t xml:space="preserve">Beiträge dreier </w:t>
      </w:r>
      <w:r w:rsidR="00346A41">
        <w:rPr>
          <w:rFonts w:ascii="Times New Roman" w:hAnsi="Times New Roman" w:cs="Times New Roman"/>
          <w:b/>
          <w:sz w:val="24"/>
          <w:szCs w:val="24"/>
        </w:rPr>
        <w:t>Glaubens</w:t>
      </w:r>
      <w:r w:rsidR="00A43F92" w:rsidRPr="00E53281">
        <w:rPr>
          <w:rFonts w:ascii="Times New Roman" w:hAnsi="Times New Roman" w:cs="Times New Roman"/>
          <w:b/>
          <w:sz w:val="24"/>
          <w:szCs w:val="24"/>
        </w:rPr>
        <w:t>gemeinschaften</w:t>
      </w:r>
      <w:r w:rsidRPr="00E53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51F">
        <w:rPr>
          <w:rFonts w:ascii="Times New Roman" w:hAnsi="Times New Roman" w:cs="Times New Roman"/>
          <w:b/>
          <w:sz w:val="24"/>
          <w:szCs w:val="24"/>
        </w:rPr>
        <w:t>(</w:t>
      </w:r>
      <w:r w:rsidR="00A21BDD" w:rsidRPr="0065751F">
        <w:rPr>
          <w:rFonts w:ascii="Times New Roman" w:hAnsi="Times New Roman" w:cs="Times New Roman"/>
          <w:b/>
          <w:sz w:val="24"/>
          <w:szCs w:val="24"/>
        </w:rPr>
        <w:t>evangelisch, rumänisch-orthodox, katholisch</w:t>
      </w:r>
      <w:r w:rsidRPr="0065751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53281">
        <w:rPr>
          <w:rFonts w:ascii="Times New Roman" w:hAnsi="Times New Roman" w:cs="Times New Roman"/>
          <w:sz w:val="24"/>
          <w:szCs w:val="24"/>
        </w:rPr>
        <w:t>3 x 4 Min.</w:t>
      </w:r>
      <w:r w:rsidR="00A43F92" w:rsidRPr="00E53281">
        <w:rPr>
          <w:rFonts w:ascii="Times New Roman" w:hAnsi="Times New Roman" w:cs="Times New Roman"/>
          <w:b/>
          <w:sz w:val="24"/>
          <w:szCs w:val="24"/>
        </w:rPr>
        <w:t>)</w:t>
      </w:r>
      <w:r w:rsidRPr="00E53281">
        <w:rPr>
          <w:rFonts w:ascii="Times New Roman" w:hAnsi="Times New Roman" w:cs="Times New Roman"/>
          <w:b/>
          <w:sz w:val="24"/>
          <w:szCs w:val="24"/>
        </w:rPr>
        <w:t xml:space="preserve"> und jeweils Entzünden einer Kerze</w:t>
      </w:r>
      <w:r w:rsidRPr="00E53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180" w:rsidRPr="001B05B4" w:rsidRDefault="000C4180" w:rsidP="000C4180">
      <w:pPr>
        <w:rPr>
          <w:rFonts w:ascii="Times New Roman" w:hAnsi="Times New Roman" w:cs="Times New Roman"/>
          <w:i/>
          <w:sz w:val="24"/>
          <w:szCs w:val="24"/>
        </w:rPr>
      </w:pPr>
      <w:r w:rsidRPr="00346A41">
        <w:rPr>
          <w:rFonts w:ascii="Times New Roman" w:hAnsi="Times New Roman" w:cs="Times New Roman"/>
          <w:b/>
          <w:i/>
          <w:sz w:val="24"/>
          <w:szCs w:val="24"/>
        </w:rPr>
        <w:t xml:space="preserve">Musik: </w:t>
      </w:r>
      <w:r w:rsidRPr="00346A41">
        <w:rPr>
          <w:rFonts w:ascii="Times New Roman" w:hAnsi="Times New Roman" w:cs="Times New Roman"/>
          <w:i/>
          <w:sz w:val="24"/>
          <w:szCs w:val="24"/>
        </w:rPr>
        <w:t>Keinen Tag soll es geben (Sologesang und Orgel)</w:t>
      </w:r>
      <w:r w:rsidRPr="00E53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259" w:rsidRDefault="00212CE8" w:rsidP="00A43F92">
      <w:pPr>
        <w:rPr>
          <w:rFonts w:ascii="Times New Roman" w:hAnsi="Times New Roman" w:cs="Times New Roman"/>
          <w:b/>
          <w:sz w:val="24"/>
          <w:szCs w:val="24"/>
        </w:rPr>
      </w:pPr>
      <w:r w:rsidRPr="007F0BA0">
        <w:rPr>
          <w:rFonts w:ascii="Times New Roman" w:eastAsia="Times New Roman" w:hAnsi="Times New Roman" w:cs="Times New Roman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6FF9699" wp14:editId="0641329E">
            <wp:simplePos x="0" y="0"/>
            <wp:positionH relativeFrom="column">
              <wp:posOffset>2473960</wp:posOffset>
            </wp:positionH>
            <wp:positionV relativeFrom="paragraph">
              <wp:posOffset>179070</wp:posOffset>
            </wp:positionV>
            <wp:extent cx="2135505" cy="1240790"/>
            <wp:effectExtent l="0" t="0" r="0" b="0"/>
            <wp:wrapSquare wrapText="bothSides"/>
            <wp:docPr id="1" name="Grafik 1" descr="http://www.fulda.de/fileadmin/_processed_/csm_Runder_Tisch_5eeda0dc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ulda.de/fileadmin/_processed_/csm_Runder_Tisch_5eeda0dc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EA3">
        <w:rPr>
          <w:rFonts w:ascii="Times New Roman" w:hAnsi="Times New Roman" w:cs="Times New Roman"/>
          <w:b/>
          <w:sz w:val="24"/>
          <w:szCs w:val="24"/>
        </w:rPr>
        <w:t>(</w:t>
      </w:r>
      <w:r w:rsidR="00A43F92" w:rsidRPr="00E53281">
        <w:rPr>
          <w:rFonts w:ascii="Times New Roman" w:hAnsi="Times New Roman" w:cs="Times New Roman"/>
          <w:b/>
          <w:sz w:val="24"/>
          <w:szCs w:val="24"/>
        </w:rPr>
        <w:t>Aufstellen im Halbkreis</w:t>
      </w:r>
      <w:r w:rsidR="00A15EA3">
        <w:rPr>
          <w:rFonts w:ascii="Times New Roman" w:hAnsi="Times New Roman" w:cs="Times New Roman"/>
          <w:b/>
          <w:sz w:val="24"/>
          <w:szCs w:val="24"/>
        </w:rPr>
        <w:t>)</w:t>
      </w:r>
      <w:r w:rsidR="00E00259">
        <w:rPr>
          <w:rFonts w:ascii="Times New Roman" w:hAnsi="Times New Roman" w:cs="Times New Roman"/>
          <w:sz w:val="24"/>
          <w:szCs w:val="24"/>
        </w:rPr>
        <w:t>,</w:t>
      </w:r>
      <w:r w:rsidR="00A43F92" w:rsidRPr="00E53281">
        <w:rPr>
          <w:rFonts w:ascii="Times New Roman" w:hAnsi="Times New Roman" w:cs="Times New Roman"/>
          <w:sz w:val="24"/>
          <w:szCs w:val="24"/>
        </w:rPr>
        <w:t xml:space="preserve"> </w:t>
      </w:r>
      <w:r w:rsidR="00A43F92" w:rsidRPr="00E53281">
        <w:rPr>
          <w:rFonts w:ascii="Times New Roman" w:hAnsi="Times New Roman" w:cs="Times New Roman"/>
          <w:b/>
          <w:sz w:val="24"/>
          <w:szCs w:val="24"/>
        </w:rPr>
        <w:t>kurzes Dank- und Schlusswor</w:t>
      </w:r>
      <w:r w:rsidR="000A4DA2" w:rsidRPr="00E53281">
        <w:rPr>
          <w:rFonts w:ascii="Times New Roman" w:hAnsi="Times New Roman" w:cs="Times New Roman"/>
          <w:b/>
          <w:sz w:val="24"/>
          <w:szCs w:val="24"/>
        </w:rPr>
        <w:t>t</w:t>
      </w:r>
    </w:p>
    <w:p w:rsidR="00A43F92" w:rsidRPr="00E53281" w:rsidRDefault="00E00259" w:rsidP="00A43F92">
      <w:pPr>
        <w:rPr>
          <w:rFonts w:ascii="Times New Roman" w:hAnsi="Times New Roman" w:cs="Times New Roman"/>
          <w:sz w:val="24"/>
          <w:szCs w:val="24"/>
        </w:rPr>
      </w:pPr>
      <w:r w:rsidRPr="00E00259">
        <w:rPr>
          <w:rFonts w:ascii="Times New Roman" w:hAnsi="Times New Roman" w:cs="Times New Roman"/>
          <w:b/>
          <w:sz w:val="24"/>
          <w:szCs w:val="24"/>
        </w:rPr>
        <w:t>G</w:t>
      </w:r>
      <w:r w:rsidR="000A4DA2" w:rsidRPr="00E53281">
        <w:rPr>
          <w:rFonts w:ascii="Times New Roman" w:hAnsi="Times New Roman" w:cs="Times New Roman"/>
          <w:b/>
          <w:sz w:val="24"/>
          <w:szCs w:val="24"/>
        </w:rPr>
        <w:t>emeinsames Friedensgebet: „Gott</w:t>
      </w:r>
      <w:r w:rsidR="00A43F92" w:rsidRPr="00E53281">
        <w:rPr>
          <w:rFonts w:ascii="Times New Roman" w:hAnsi="Times New Roman" w:cs="Times New Roman"/>
          <w:b/>
          <w:sz w:val="24"/>
          <w:szCs w:val="24"/>
        </w:rPr>
        <w:t>, mache mich zu einem Werkzeug deines Friedens“</w:t>
      </w:r>
      <w:r w:rsidR="00212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CE8" w:rsidRPr="00212CE8">
        <w:rPr>
          <w:rFonts w:ascii="Times New Roman" w:hAnsi="Times New Roman" w:cs="Times New Roman"/>
          <w:sz w:val="24"/>
          <w:szCs w:val="24"/>
        </w:rPr>
        <w:sym w:font="Wingdings" w:char="F0E0"/>
      </w:r>
      <w:r w:rsidR="00212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CE8" w:rsidRPr="00212CE8">
        <w:rPr>
          <w:rFonts w:ascii="Times New Roman" w:hAnsi="Times New Roman" w:cs="Times New Roman"/>
          <w:sz w:val="24"/>
          <w:szCs w:val="24"/>
        </w:rPr>
        <w:t>rechte Seite</w:t>
      </w:r>
    </w:p>
    <w:p w:rsidR="000A4DA2" w:rsidRPr="00E53281" w:rsidRDefault="00A43F92" w:rsidP="00A43F92">
      <w:pPr>
        <w:rPr>
          <w:rFonts w:ascii="Times New Roman" w:hAnsi="Times New Roman" w:cs="Times New Roman"/>
          <w:b/>
          <w:sz w:val="24"/>
          <w:szCs w:val="24"/>
        </w:rPr>
      </w:pPr>
      <w:r w:rsidRPr="00E53281">
        <w:rPr>
          <w:rFonts w:ascii="Times New Roman" w:hAnsi="Times New Roman" w:cs="Times New Roman"/>
          <w:b/>
          <w:sz w:val="24"/>
          <w:szCs w:val="24"/>
        </w:rPr>
        <w:t xml:space="preserve">Segenswort </w:t>
      </w:r>
      <w:r w:rsidRPr="00212CE8">
        <w:rPr>
          <w:rFonts w:ascii="Times New Roman" w:hAnsi="Times New Roman" w:cs="Times New Roman"/>
          <w:sz w:val="24"/>
          <w:szCs w:val="24"/>
        </w:rPr>
        <w:t>des Stadtpfarrers</w:t>
      </w:r>
    </w:p>
    <w:p w:rsidR="00A43F92" w:rsidRPr="00346A41" w:rsidRDefault="00A43F92" w:rsidP="00A43F92">
      <w:pPr>
        <w:rPr>
          <w:rFonts w:ascii="Times New Roman" w:hAnsi="Times New Roman" w:cs="Times New Roman"/>
          <w:i/>
          <w:sz w:val="24"/>
          <w:szCs w:val="24"/>
        </w:rPr>
      </w:pPr>
      <w:r w:rsidRPr="00346A41">
        <w:rPr>
          <w:rFonts w:ascii="Times New Roman" w:hAnsi="Times New Roman" w:cs="Times New Roman"/>
          <w:b/>
          <w:i/>
          <w:sz w:val="24"/>
          <w:szCs w:val="24"/>
        </w:rPr>
        <w:t xml:space="preserve">Orgelmusik: </w:t>
      </w:r>
      <w:r w:rsidRPr="00346A41">
        <w:rPr>
          <w:rFonts w:ascii="Times New Roman" w:hAnsi="Times New Roman" w:cs="Times New Roman"/>
          <w:i/>
          <w:sz w:val="24"/>
          <w:szCs w:val="24"/>
        </w:rPr>
        <w:t xml:space="preserve">Gordon Young: Toccata </w:t>
      </w:r>
    </w:p>
    <w:p w:rsidR="009867BE" w:rsidRPr="00E53281" w:rsidRDefault="009867BE" w:rsidP="009867BE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32"/>
          <w:szCs w:val="32"/>
          <w:u w:val="single"/>
          <w:lang w:eastAsia="de-DE"/>
        </w:rPr>
      </w:pPr>
      <w:r w:rsidRPr="00E53281">
        <w:rPr>
          <w:rFonts w:ascii="Palatino Linotype" w:eastAsia="Times New Roman" w:hAnsi="Palatino Linotype" w:cs="Arial"/>
          <w:b/>
          <w:bCs/>
          <w:color w:val="000000"/>
          <w:sz w:val="32"/>
          <w:szCs w:val="32"/>
          <w:u w:val="single"/>
          <w:lang w:eastAsia="de-DE"/>
        </w:rPr>
        <w:t>Gemeinsames Friedensgebet</w:t>
      </w:r>
    </w:p>
    <w:p w:rsidR="009867BE" w:rsidRPr="00E00259" w:rsidRDefault="009867BE" w:rsidP="009867BE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u w:val="single"/>
          <w:lang w:eastAsia="de-DE"/>
        </w:rPr>
      </w:pPr>
    </w:p>
    <w:p w:rsidR="009867BE" w:rsidRPr="00EB7F17" w:rsidRDefault="009867BE" w:rsidP="00EB7F17">
      <w:pPr>
        <w:pStyle w:val="KeinLeerraum"/>
        <w:jc w:val="center"/>
        <w:rPr>
          <w:rFonts w:ascii="Palatino Linotype" w:hAnsi="Palatino Linotype"/>
          <w:b/>
          <w:sz w:val="28"/>
          <w:szCs w:val="28"/>
          <w:lang w:eastAsia="de-DE"/>
        </w:rPr>
      </w:pPr>
      <w:r w:rsidRPr="00EB7F17">
        <w:rPr>
          <w:rFonts w:ascii="Palatino Linotype" w:hAnsi="Palatino Linotype"/>
          <w:b/>
          <w:sz w:val="28"/>
          <w:szCs w:val="28"/>
          <w:lang w:eastAsia="de-DE"/>
        </w:rPr>
        <w:t>*******</w:t>
      </w:r>
    </w:p>
    <w:p w:rsidR="009867BE" w:rsidRPr="00EB7F17" w:rsidRDefault="009867BE" w:rsidP="009867BE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  <w:lang w:eastAsia="de-DE"/>
        </w:rPr>
      </w:pPr>
    </w:p>
    <w:p w:rsidR="009867BE" w:rsidRPr="00E53281" w:rsidRDefault="009867BE" w:rsidP="009867BE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</w:pPr>
      <w:r w:rsidRPr="00E53281"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de-DE"/>
        </w:rPr>
        <w:t>Gott, mach mich zu einem Werkzeug deines Friedens,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>dass ich Liebe übe, wo man sich hasst,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>dass ich verzeihe, wo man sich beleidigt,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>dass ich verbinde, wo Streit ist,</w:t>
      </w:r>
    </w:p>
    <w:p w:rsidR="009867BE" w:rsidRPr="00E53281" w:rsidRDefault="009867BE" w:rsidP="009867BE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  <w:lang w:eastAsia="de-DE"/>
        </w:rPr>
      </w:pP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>dass ich die Wahrheit sage, wo der Irrtum herrscht,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>dass ich den Glauben bringe, wo der Zweifel drückt,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>dass ich die Hoffnung wecke, wo Verzweiflung quält,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>dass ich ein Licht anzünde, wo die Finsternis regiert,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>dass ich Freude mache, wo der Kummer wohnt.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</w:r>
    </w:p>
    <w:p w:rsidR="009867BE" w:rsidRPr="00E53281" w:rsidRDefault="009867BE" w:rsidP="009867BE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</w:pP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t>Gott, lass du mich trachten: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>nicht, dass ich getröstet werde, sondern dass ich tröste</w:t>
      </w:r>
      <w:proofErr w:type="gramStart"/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t>;</w:t>
      </w:r>
      <w:proofErr w:type="gramEnd"/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 xml:space="preserve">nicht, dass ich verstanden werde, </w:t>
      </w:r>
      <w:bookmarkStart w:id="0" w:name="_GoBack"/>
      <w:bookmarkEnd w:id="0"/>
    </w:p>
    <w:p w:rsidR="009867BE" w:rsidRPr="00E53281" w:rsidRDefault="009867BE" w:rsidP="009867BE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</w:pPr>
      <w:proofErr w:type="gramStart"/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t>sondern</w:t>
      </w:r>
      <w:proofErr w:type="gramEnd"/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t xml:space="preserve"> dass ich verstehe;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 xml:space="preserve">nicht, dass ich geliebt werde, sondern dass ich liebe. </w:t>
      </w:r>
    </w:p>
    <w:p w:rsidR="009867BE" w:rsidRPr="00E53281" w:rsidRDefault="009867BE" w:rsidP="009867BE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</w:pPr>
    </w:p>
    <w:p w:rsidR="009867BE" w:rsidRPr="00E53281" w:rsidRDefault="009867BE" w:rsidP="009867BE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</w:pP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t>Denn wer sich hingibt, der empfängt;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>wer sich selbst vergisst, der findet;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>wer verzeiht, dem wird verziehen;</w:t>
      </w: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br/>
        <w:t>und wer stirbt, erwacht zum ewigen Leben.</w:t>
      </w:r>
    </w:p>
    <w:p w:rsidR="009867BE" w:rsidRPr="00EB7F17" w:rsidRDefault="009867BE" w:rsidP="009867BE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</w:pPr>
    </w:p>
    <w:p w:rsidR="0079633A" w:rsidRPr="00E00259" w:rsidRDefault="009867BE" w:rsidP="00E00259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</w:pPr>
      <w:r w:rsidRPr="00E53281">
        <w:rPr>
          <w:rFonts w:ascii="Palatino Linotype" w:eastAsia="Times New Roman" w:hAnsi="Palatino Linotype" w:cs="Arial"/>
          <w:b/>
          <w:color w:val="000000"/>
          <w:sz w:val="28"/>
          <w:szCs w:val="28"/>
          <w:lang w:eastAsia="de-DE"/>
        </w:rPr>
        <w:t>*******</w:t>
      </w:r>
    </w:p>
    <w:sectPr w:rsidR="0079633A" w:rsidRPr="00E00259" w:rsidSect="009867BE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0D"/>
    <w:rsid w:val="000432DD"/>
    <w:rsid w:val="000A4DA2"/>
    <w:rsid w:val="000C4180"/>
    <w:rsid w:val="000E2012"/>
    <w:rsid w:val="001B05B4"/>
    <w:rsid w:val="00212CE8"/>
    <w:rsid w:val="003109CB"/>
    <w:rsid w:val="00346A41"/>
    <w:rsid w:val="00351CF1"/>
    <w:rsid w:val="004D45FD"/>
    <w:rsid w:val="0065751F"/>
    <w:rsid w:val="0079633A"/>
    <w:rsid w:val="008F7694"/>
    <w:rsid w:val="009867BE"/>
    <w:rsid w:val="00A15EA3"/>
    <w:rsid w:val="00A21BDD"/>
    <w:rsid w:val="00A43F92"/>
    <w:rsid w:val="00D423A1"/>
    <w:rsid w:val="00D52AAA"/>
    <w:rsid w:val="00E00259"/>
    <w:rsid w:val="00E53281"/>
    <w:rsid w:val="00EB7F17"/>
    <w:rsid w:val="00F10E0A"/>
    <w:rsid w:val="00F175BE"/>
    <w:rsid w:val="00F5370D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40822-ED66-4BCA-822F-8CF48F83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3F92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B7F17"/>
    <w:rPr>
      <w:rFonts w:asciiTheme="minorHAnsi" w:hAnsiTheme="minorHAnsi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Bittner</dc:creator>
  <cp:keywords/>
  <dc:description/>
  <cp:lastModifiedBy>Winfried Bittner</cp:lastModifiedBy>
  <cp:revision>34</cp:revision>
  <cp:lastPrinted>2020-05-12T20:01:00Z</cp:lastPrinted>
  <dcterms:created xsi:type="dcterms:W3CDTF">2020-05-11T22:35:00Z</dcterms:created>
  <dcterms:modified xsi:type="dcterms:W3CDTF">2020-05-13T07:38:00Z</dcterms:modified>
</cp:coreProperties>
</file>